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NR 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38A" w:rsidRPr="00AE493B" w:rsidRDefault="00C9438A" w:rsidP="00C94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dniu  …….</w:t>
      </w:r>
      <w:r w:rsidRPr="00AE493B">
        <w:rPr>
          <w:rFonts w:ascii="Times New Roman" w:hAnsi="Times New Roman" w:cs="Times New Roman"/>
          <w:sz w:val="24"/>
          <w:szCs w:val="24"/>
        </w:rPr>
        <w:t>roku w Kudowie Zdroju pomiędz</w:t>
      </w:r>
      <w:r>
        <w:rPr>
          <w:rFonts w:ascii="Times New Roman" w:hAnsi="Times New Roman" w:cs="Times New Roman"/>
          <w:sz w:val="24"/>
          <w:szCs w:val="24"/>
        </w:rPr>
        <w:t>y  Parkiem</w:t>
      </w:r>
      <w:r w:rsidRPr="00AE493B">
        <w:rPr>
          <w:rFonts w:ascii="Times New Roman" w:hAnsi="Times New Roman" w:cs="Times New Roman"/>
          <w:sz w:val="24"/>
          <w:szCs w:val="24"/>
        </w:rPr>
        <w:t xml:space="preserve"> Narodowym Gór Stołowych zwanym w dalszej treści umowy Zleceniodawcą reprezentowanym przez: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Pr="00AE493B">
        <w:rPr>
          <w:rFonts w:ascii="Times New Roman" w:hAnsi="Times New Roman" w:cs="Times New Roman"/>
          <w:b/>
          <w:sz w:val="24"/>
          <w:szCs w:val="24"/>
        </w:rPr>
        <w:t xml:space="preserve"> Parku Narodowym Gór Stołowych  – </w:t>
      </w:r>
      <w:r>
        <w:rPr>
          <w:rFonts w:ascii="Times New Roman" w:hAnsi="Times New Roman" w:cs="Times New Roman"/>
          <w:b/>
          <w:sz w:val="24"/>
          <w:szCs w:val="24"/>
        </w:rPr>
        <w:t xml:space="preserve">mgr inż. Janusza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Korybo</w:t>
      </w:r>
      <w:proofErr w:type="spellEnd"/>
    </w:p>
    <w:p w:rsidR="00C9438A" w:rsidRDefault="00C9438A" w:rsidP="00C9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 xml:space="preserve">a firmą: </w:t>
      </w:r>
    </w:p>
    <w:p w:rsidR="00C9438A" w:rsidRPr="00AE493B" w:rsidRDefault="00C9438A" w:rsidP="00C94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8A" w:rsidRDefault="00C9438A" w:rsidP="00C9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 xml:space="preserve">reprezentowaną  przez: </w:t>
      </w:r>
    </w:p>
    <w:p w:rsidR="00C9438A" w:rsidRPr="00241D6C" w:rsidRDefault="00C9438A" w:rsidP="00C943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zwanego w dalszej treści Zleceniobiorcą, została zawarta umowa następującej treści: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1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Zleceniodawca zleca, a Zleceniobiorca przyjmuje do wykonania prace:</w:t>
      </w:r>
    </w:p>
    <w:p w:rsidR="00C9438A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zbiór nasion buka  z miejsc </w:t>
      </w:r>
      <w:r w:rsidRPr="00AE493B">
        <w:rPr>
          <w:rFonts w:ascii="Times New Roman" w:hAnsi="Times New Roman" w:cs="Times New Roman"/>
          <w:sz w:val="24"/>
          <w:szCs w:val="24"/>
        </w:rPr>
        <w:t>wskazanych przez pracowników Parku</w:t>
      </w:r>
      <w:r>
        <w:rPr>
          <w:rFonts w:ascii="Times New Roman" w:hAnsi="Times New Roman" w:cs="Times New Roman"/>
          <w:sz w:val="24"/>
          <w:szCs w:val="24"/>
        </w:rPr>
        <w:t xml:space="preserve">, w ilości </w:t>
      </w:r>
      <w:r w:rsidR="00D50D15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E493B">
        <w:rPr>
          <w:rFonts w:ascii="Times New Roman" w:hAnsi="Times New Roman" w:cs="Times New Roman"/>
          <w:sz w:val="24"/>
          <w:szCs w:val="24"/>
        </w:rPr>
        <w:t xml:space="preserve"> kg</w:t>
      </w:r>
      <w:r>
        <w:rPr>
          <w:rFonts w:ascii="Times New Roman" w:hAnsi="Times New Roman" w:cs="Times New Roman"/>
          <w:sz w:val="24"/>
          <w:szCs w:val="24"/>
        </w:rPr>
        <w:t>, oraz transport nasion do miejsca przechowywania Pasterka 2,</w:t>
      </w:r>
    </w:p>
    <w:p w:rsidR="00C9438A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zebranych nasion  może ulec zmianie  w zależności od urodzaju .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-każdorazowo,  przy odbiorze, odliczane jest od 5 do 10 % wagi nasion w zależności od stopnia wilgotności przyjmowanych nasion.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 xml:space="preserve">Strony ustalają wynagrodzenie netto  za wykonane przez Zleceniobiorcę prace </w:t>
      </w:r>
      <w:r>
        <w:rPr>
          <w:rFonts w:ascii="Times New Roman" w:hAnsi="Times New Roman" w:cs="Times New Roman"/>
          <w:sz w:val="24"/>
          <w:szCs w:val="24"/>
        </w:rPr>
        <w:t>w wysokości  … /kg   + obowiązujący podatek VAT</w:t>
      </w:r>
      <w:r w:rsidRPr="00AE49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3</w:t>
      </w:r>
    </w:p>
    <w:p w:rsidR="00C9438A" w:rsidRDefault="00C9438A" w:rsidP="00C9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Zleceniodawca</w:t>
      </w:r>
      <w:r w:rsidRPr="00AE493B">
        <w:rPr>
          <w:rFonts w:ascii="Times New Roman" w:hAnsi="Times New Roman" w:cs="Times New Roman"/>
          <w:sz w:val="24"/>
          <w:szCs w:val="24"/>
        </w:rPr>
        <w:t xml:space="preserve"> zobowiązuje się zapłacić Zleceniobiorcy wynagrodzenie </w:t>
      </w:r>
      <w:r>
        <w:rPr>
          <w:rFonts w:ascii="Times New Roman" w:hAnsi="Times New Roman" w:cs="Times New Roman"/>
          <w:sz w:val="24"/>
          <w:szCs w:val="24"/>
        </w:rPr>
        <w:t>ustalone w umowie po wykonaniu usługi, w terminie 30 dni od dnia złożenia prawidłowo wystawionej faktury na podstawie potwierdzenia wykonania usługi.</w:t>
      </w:r>
    </w:p>
    <w:p w:rsidR="00C9438A" w:rsidRDefault="00C9438A" w:rsidP="00C9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Potwierdzeniem wykonania usługi jest protokół odbioru oraz  sporządzony przez konserwatora O.O. „ Wykaz materiałów niedrzewnych”.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4</w:t>
      </w:r>
    </w:p>
    <w:p w:rsidR="00C9438A" w:rsidRDefault="00C9438A" w:rsidP="00C9438A">
      <w:pPr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W przypadku zwłoki w wykonywaniu prac przez  Zleceniobiorcę w stosunku do terminu określonego w umowie, Zleceniobiorca zapłaci karę w wysokości 1% wartości niewykonanych prac za każdy dzień zwłoki.</w:t>
      </w:r>
    </w:p>
    <w:p w:rsidR="00C9438A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lastRenderedPageBreak/>
        <w:t>Zleceniobiorca jest zobowiązany ubezpieczyć siebie i zatrudnionych pracowników. Ponosi pełną odpowiedzialność za przestrzeganie przepisów BHP oraz ponosić będzie odpowiedzialność za zaistniałe wypadki przy pracy.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6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Zleceniobiorca zobowiązany jest zwrócić szczególną uwagę na wykonanie  zleconych prac i wykonywać je  w sposób nie powodujący szkód w zasobach przyrodniczych ekosystemów Parku. Jeżeli uszkodzenia wystąpią, Zleceniobiorca zobowiązuje się je naprawić lub wyrównać straty materialne jakie poniósł Park w oparciu o komisyjne szacunki strat.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7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</w:t>
      </w:r>
      <w:r w:rsidR="005160E7">
        <w:rPr>
          <w:rFonts w:ascii="Times New Roman" w:hAnsi="Times New Roman" w:cs="Times New Roman"/>
          <w:sz w:val="24"/>
          <w:szCs w:val="24"/>
        </w:rPr>
        <w:t>ji umowy ustala się na  dzień 15.11</w:t>
      </w:r>
      <w:r w:rsidR="00D50D15">
        <w:rPr>
          <w:rFonts w:ascii="Times New Roman" w:hAnsi="Times New Roman" w:cs="Times New Roman"/>
          <w:sz w:val="24"/>
          <w:szCs w:val="24"/>
        </w:rPr>
        <w:t>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93B">
        <w:rPr>
          <w:rFonts w:ascii="Times New Roman" w:hAnsi="Times New Roman" w:cs="Times New Roman"/>
          <w:sz w:val="24"/>
          <w:szCs w:val="24"/>
        </w:rPr>
        <w:t xml:space="preserve">r. z tym, że może być rozwiązana w trybie natychmiastowym w przypadku rażącego zaniedbania Zleceniobiorcy przy wykonywaniu zobowiązań wynikających z umowy. 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8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Wszelkie opłaty skarbowe z tytułu zawarcia umowy ponosi Zleceniobiorca.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9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Zleceniobiorca rozliczać się będzie bezpośrednio z Urzędem Skarbowym w zakresie wszelkich podatków związanych z przedmiotem umowy.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10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Wszelkie zmiany do umowy mogą być wprowadzane za zgodą stron w formie pisemnej, w trybie aneksu, który po podpisaniu przez strony stanowić będzie integralną część umowy.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11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Spory, które mogą wystąpić w trakcie realizacji postanowień u</w:t>
      </w:r>
      <w:r>
        <w:rPr>
          <w:rFonts w:ascii="Times New Roman" w:hAnsi="Times New Roman" w:cs="Times New Roman"/>
          <w:sz w:val="24"/>
          <w:szCs w:val="24"/>
        </w:rPr>
        <w:t>mowy strony poddają orzecznictwu</w:t>
      </w:r>
      <w:r w:rsidRPr="00AE493B">
        <w:rPr>
          <w:rFonts w:ascii="Times New Roman" w:hAnsi="Times New Roman" w:cs="Times New Roman"/>
          <w:sz w:val="24"/>
          <w:szCs w:val="24"/>
        </w:rPr>
        <w:t xml:space="preserve"> sądów powszechnych.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12</w:t>
      </w:r>
    </w:p>
    <w:p w:rsidR="00C9438A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W sprawach nieuregulowanych umową mają zastosowanie przepisy kodeksu cywilnego.</w:t>
      </w:r>
    </w:p>
    <w:p w:rsidR="00C9438A" w:rsidRPr="00AE493B" w:rsidRDefault="00C9438A" w:rsidP="00C9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§ 13</w:t>
      </w:r>
    </w:p>
    <w:p w:rsidR="003C625C" w:rsidRDefault="003C625C" w:rsidP="003C6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3-ch jednobrzmiących egzemplarzach z przeznaczeniem:  jeden  egzemplarz Zleceniobiorca i dwa egzemplarze  Zleceniodawca.</w:t>
      </w: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38A" w:rsidRPr="00AE493B" w:rsidRDefault="00C9438A" w:rsidP="00C9438A">
      <w:pPr>
        <w:jc w:val="both"/>
        <w:rPr>
          <w:rFonts w:ascii="Times New Roman" w:hAnsi="Times New Roman" w:cs="Times New Roman"/>
          <w:sz w:val="24"/>
          <w:szCs w:val="24"/>
        </w:rPr>
      </w:pPr>
      <w:r w:rsidRPr="00AE493B">
        <w:rPr>
          <w:rFonts w:ascii="Times New Roman" w:hAnsi="Times New Roman" w:cs="Times New Roman"/>
          <w:sz w:val="24"/>
          <w:szCs w:val="24"/>
        </w:rPr>
        <w:t>ZLECENIODAWCA                                                                ZLECENIOBIORCA</w:t>
      </w:r>
    </w:p>
    <w:p w:rsidR="00C8755E" w:rsidRDefault="00C8755E" w:rsidP="00C8755E">
      <w:pPr>
        <w:jc w:val="center"/>
        <w:rPr>
          <w:rFonts w:ascii="Times New Roman" w:hAnsi="Times New Roman"/>
          <w:color w:val="000000"/>
        </w:rPr>
      </w:pPr>
    </w:p>
    <w:sectPr w:rsidR="00C8755E" w:rsidSect="0049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55E"/>
    <w:rsid w:val="001F1CCE"/>
    <w:rsid w:val="003C625C"/>
    <w:rsid w:val="00495FEE"/>
    <w:rsid w:val="005160E7"/>
    <w:rsid w:val="005E2DE4"/>
    <w:rsid w:val="006A63AB"/>
    <w:rsid w:val="00A73E27"/>
    <w:rsid w:val="00C8755E"/>
    <w:rsid w:val="00C9438A"/>
    <w:rsid w:val="00D50D15"/>
    <w:rsid w:val="00D9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5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</dc:creator>
  <cp:keywords/>
  <dc:description/>
  <cp:lastModifiedBy>agad</cp:lastModifiedBy>
  <cp:revision>9</cp:revision>
  <cp:lastPrinted>2014-09-08T07:08:00Z</cp:lastPrinted>
  <dcterms:created xsi:type="dcterms:W3CDTF">2013-08-20T08:27:00Z</dcterms:created>
  <dcterms:modified xsi:type="dcterms:W3CDTF">2014-09-12T07:20:00Z</dcterms:modified>
</cp:coreProperties>
</file>